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PARECER CME Nº 030/2008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 Regimento Escolar da Escola Municipal de Ensino Fundamental Dagmar de Lima Mucillo.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Educação, para apreciação, o texto regimental da Escola Municipal de Ensino Fundamental Dagmar de Lima Mucillo, com organização curricular séries e anos.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 Regimento Escolar encaminhado disciplina o Ensino Fundamental de 8 (oito) anos e 9 (nove) anos.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Resolução CME n.º 004/2007.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Regimento Escolar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 Regimento Escolar está aprovado, ressalvadas as possíveis incorreções de linguagem.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3 (três) cópias originais do Regimento Escolar, homologadas, fica uma arquivada no Conselho Municipal de Educação e duas cópias serão enviadas à Secretaria Municipal de Educação, sendo uma delas para a escola.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pela Comissão de Análise em 12 de dezembro de 2008.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CME-Cachoeirinha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2" w:top="1417" w:left="1843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cmecaeb@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